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D" w:rsidRPr="00531B09" w:rsidRDefault="00755A1D" w:rsidP="00755A1D">
      <w:pPr>
        <w:widowControl w:val="0"/>
        <w:jc w:val="center"/>
        <w:rPr>
          <w:b/>
          <w:sz w:val="32"/>
          <w:szCs w:val="32"/>
        </w:rPr>
      </w:pPr>
      <w:r w:rsidRPr="00531B09">
        <w:rPr>
          <w:b/>
          <w:sz w:val="32"/>
          <w:szCs w:val="32"/>
        </w:rPr>
        <w:t>Реестр контрактов</w:t>
      </w:r>
    </w:p>
    <w:p w:rsidR="00755A1D" w:rsidRDefault="00755A1D" w:rsidP="00755A1D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для </w:t>
      </w:r>
      <w:r>
        <w:rPr>
          <w:sz w:val="28"/>
        </w:rPr>
        <w:t>муниципальных</w:t>
      </w:r>
      <w:r w:rsidRPr="00A116A9">
        <w:rPr>
          <w:sz w:val="28"/>
        </w:rPr>
        <w:t xml:space="preserve"> нужд за </w:t>
      </w:r>
      <w:r>
        <w:rPr>
          <w:sz w:val="28"/>
        </w:rPr>
        <w:t>2 полугодие</w:t>
      </w:r>
      <w:r w:rsidRPr="00A116A9">
        <w:rPr>
          <w:sz w:val="28"/>
        </w:rPr>
        <w:t xml:space="preserve"> 20</w:t>
      </w:r>
      <w:r>
        <w:rPr>
          <w:sz w:val="28"/>
        </w:rPr>
        <w:t>15</w:t>
      </w:r>
      <w:r w:rsidRPr="00A116A9">
        <w:rPr>
          <w:sz w:val="28"/>
        </w:rPr>
        <w:t xml:space="preserve"> г</w:t>
      </w:r>
    </w:p>
    <w:p w:rsidR="00755A1D" w:rsidRDefault="00755A1D" w:rsidP="00755A1D">
      <w:pPr>
        <w:widowControl w:val="0"/>
        <w:jc w:val="center"/>
        <w:rPr>
          <w:b/>
          <w:sz w:val="28"/>
          <w:u w:val="single"/>
        </w:rPr>
      </w:pPr>
      <w:r w:rsidRPr="00EA1D3F">
        <w:rPr>
          <w:b/>
          <w:sz w:val="28"/>
          <w:u w:val="single"/>
        </w:rPr>
        <w:t>Отрадовское сельское поселение</w:t>
      </w:r>
    </w:p>
    <w:p w:rsidR="00097EDC" w:rsidRPr="00EA1D3F" w:rsidRDefault="00097EDC" w:rsidP="00755A1D">
      <w:pPr>
        <w:widowControl w:val="0"/>
        <w:jc w:val="center"/>
        <w:rPr>
          <w:b/>
          <w:sz w:val="28"/>
          <w:u w:val="single"/>
        </w:rPr>
      </w:pPr>
    </w:p>
    <w:tbl>
      <w:tblPr>
        <w:tblW w:w="5177" w:type="pct"/>
        <w:jc w:val="center"/>
        <w:tblCellSpacing w:w="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197"/>
        <w:gridCol w:w="3160"/>
        <w:gridCol w:w="1016"/>
        <w:gridCol w:w="1957"/>
        <w:gridCol w:w="2736"/>
      </w:tblGrid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08.07.2015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1058.4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17.07.2015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Художественно-оформительные работы на остановочных автопавильонах в х.Григорьевка,с.Советский Дар,с.Орловка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49971.6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"Художественный салон "Сокол"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Краснодарского края ул.Гагарина,31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17.07.2015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Изготовление и установка остановочного павильона с рекламным штендером в х.Григорьевка,с.Советский Дар,с.Орловка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99300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"Художественный салон "Сокол"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Краснодарского края ул.Гагарина,31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07.07.2015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Приобретение хоз.товаров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6022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Орлов Виктор Федорович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обл. г. Азов, ул. Московская,219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29.06.2015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Услуги по покосу сорной растительности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10760.84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УП Приморский водопровод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22.07.2015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523.6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23.07.2015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Изготовление и установка детского игрового комплекса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99900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ЗАО "КСИЛ" 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ул. Волкова, д. 29, оф. 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01.07.2015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60300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"ПП "Донпромстрой"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29.07.2015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Ремонт автомобиля ВАЗ 21213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ООО"Кредо"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Краснодарского края ул.Калинина,35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27.07.2015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вырубка деревьев и кустарников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"Энергия"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ул.Ленина,24А Краснодарского края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24.07.2015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з/части для автомобиля ВАЗ 21213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15097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ИП Сюсюра Ольга Владимировна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г.Азов ул. Московская, 102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18.08.2015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Изготовление и установка скамеек и песочницы деревянной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12840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Азов, ул. Первомайская, 46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18.08.2015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33935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Азов, ул. Первомайская, 46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16.01.2015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Сервисные услуги по поддержке программного обеспечения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Топчиев А.В.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ул Ленина,163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Содержание гравийных и грунтовых дорог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ООО"СтройДизайн"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ул.Мира 78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05.08.2015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Щебень б/у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99000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Булатецкий Г.Г.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Краснодарского края ул.Щерса,197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04.08.2015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Услуги по сопровождении и поддержке работоспособности программных продуктов системы "1С:Предприятие"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13843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ПКФ "Информ-сервис"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область,г.Азов, ул.Чехова,28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04.08.2015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Канц.товары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Индивидуальный предприниматель Шепеленко Лариса Васильевна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г.Азов ул.Макаровского,25 кв.254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17.08.2015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Обучение должностных лиц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ООО"Учебный центр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ПрофСервис"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350001 Краснодарский край г.Краснодар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ул.Новороссийская,82,офис 8/1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17.08.2015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з/части для автомобиля ВАЗ 21213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12214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ИП Сюсюра Ольга Владимировна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г.Азов ул. Московская, 102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14.08.2015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30122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"Энергия"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ул.Ленина,24А Краснодарского края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Услуги по покосу сорной растительности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29768.48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УП Приморский водопровод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24.08.2015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Светильники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2783.59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ИП"Скосырская Татьяна Васильевна"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г.Ростов-на-Дону ул.Б.Садовая,39,кв.22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15.09.2015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Программный продукт: Касперский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ПКФ "Информ-сервис"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область,г.Азов, ул.Чехова,28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Сертификат активации сервиса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10598.16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Другие Государственное автономное учреждение Ростовской области "Региональный центр информационных систем"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344018, г. Ростов-на-Дону, ул. Козлова, д. 62/148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05.09.2015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Ремонт устройства уличного освещения по ул.Победы,ул.Железнодорожная с.Орловка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30744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"Энергия"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ул.Ленина,24А Краснодарского края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28.08.2015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Содержание гравийных и грунтовых дорог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33600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ООО"СтройДизайн"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ул.Мира 78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23.09.2015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ООО"Староминский райтоп"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ст.Староминская ул.Маяковского,3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01.10.2015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Услуги по сопровождении и поддержке работоспособности программных продуктов системы "1С:Предприятие"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ПКФ "Информ-сервис"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область,г.Азов, ул.Чехова,28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01.10.2015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Приобретение хоз.товаров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Орлов Виктор Федорович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обл. г. Азов, ул. Московская,219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20.10.2015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Определение объекта оценки земельного участка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ОАО КБ "Центр-инвест"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г.Ростов-на-Дону, пр.Соколова, д.62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20.10.2015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Щебень фракции 20-40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27301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Азов, ул. Первомайская, 46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22.10.2015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06.11.2015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Ремонт щебеночного основания по ул.Просвещения в с.Орловка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97734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Азов, ул. Первомайская, 46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12.11.2015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Ликвидация несанционированной свалки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99540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Азов, ул. Первомайская, 46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12.11.2015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Ремонт устройства уличного освещения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50177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"Энергия"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ул.Ленина,24А Краснодарского края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05.11.2015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6235.6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564C2" w:rsidRPr="00097EDC" w:rsidTr="00A70B69">
        <w:trPr>
          <w:tblCellSpacing w:w="7" w:type="dxa"/>
          <w:jc w:val="center"/>
        </w:trPr>
        <w:tc>
          <w:tcPr>
            <w:tcW w:w="60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08.09.2015</w:t>
            </w: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Обучение специалистов по ГОЧС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1144.64</w:t>
            </w:r>
          </w:p>
        </w:tc>
        <w:tc>
          <w:tcPr>
            <w:tcW w:w="998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МКУ "Управление ГОЧС города Азова"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Азов, Ростовская область, площадь Петровская,4</w:t>
            </w:r>
          </w:p>
        </w:tc>
      </w:tr>
    </w:tbl>
    <w:p w:rsidR="00755A1D" w:rsidRPr="00A116A9" w:rsidRDefault="00755A1D" w:rsidP="00755A1D">
      <w:pPr>
        <w:widowControl w:val="0"/>
        <w:jc w:val="both"/>
        <w:rPr>
          <w:sz w:val="28"/>
        </w:rPr>
      </w:pPr>
    </w:p>
    <w:p w:rsidR="00F31CB5" w:rsidRDefault="00F31CB5" w:rsidP="00F31CB5"/>
    <w:p w:rsidR="00907231" w:rsidRDefault="00907231" w:rsidP="00097EDC"/>
    <w:tbl>
      <w:tblPr>
        <w:tblW w:w="5040" w:type="pct"/>
        <w:jc w:val="center"/>
        <w:tblCellSpacing w:w="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14"/>
        <w:gridCol w:w="2708"/>
        <w:gridCol w:w="870"/>
        <w:gridCol w:w="757"/>
        <w:gridCol w:w="14"/>
        <w:gridCol w:w="1959"/>
        <w:gridCol w:w="14"/>
        <w:gridCol w:w="2001"/>
      </w:tblGrid>
      <w:tr w:rsidR="00A70B69" w:rsidTr="00A70B69">
        <w:trPr>
          <w:gridAfter w:val="1"/>
          <w:wAfter w:w="911" w:type="pct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Default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4" w:type="pct"/>
            <w:gridSpan w:val="2"/>
            <w:shd w:val="clear" w:color="auto" w:fill="FFFFFF"/>
            <w:vAlign w:val="center"/>
            <w:hideMark/>
          </w:tcPr>
          <w:p w:rsidR="000C05F9" w:rsidRDefault="000C05F9" w:rsidP="0051759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Ремонт щебеночного основания по ул.Просвещения в с.Орловка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0C05F9" w:rsidRDefault="000C05F9" w:rsidP="0051759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97734</w:t>
            </w:r>
          </w:p>
        </w:tc>
        <w:tc>
          <w:tcPr>
            <w:tcW w:w="944" w:type="pct"/>
            <w:gridSpan w:val="3"/>
            <w:shd w:val="clear" w:color="auto" w:fill="FFFFFF"/>
            <w:vAlign w:val="center"/>
            <w:hideMark/>
          </w:tcPr>
          <w:p w:rsidR="000C05F9" w:rsidRDefault="000C05F9" w:rsidP="0051759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12.11.2015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Ликвидация несанционированной свалки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99540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ИП Павлюк С.В.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г. Азов, ул. Первомайская, 46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12.11.2015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Ремонт устройства уличного освещения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50177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ООО "Энергия"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ст.Староминская ул.Ленина,24А Краснодарского края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05.11.2015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6235.6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08.09.2015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Обучение специалистов по ГОЧС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1144.64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МКУ "Управление ГОЧС города Азова"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г. Азов, Ростовская область, площадь Петровская,4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12.11.2015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Эл.лампочки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2912.89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ООО "Югтехэлектро"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Мечникова, 59/1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16.11.2015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Ликвидация несанкционированной свалки в с.Отрадовка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42055.9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УП Приморский водопровод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20.11.2015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Ремон участка разводящих сетей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97436.1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УП Приморский водопровод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02.11.2015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Уборка территории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6301.07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Общество с ограниченной отвественностью "Экоград Плюс"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Пролетарская, 21, с. Кулешовка Азовский район, Ростовская область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25.12.2015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25.12.2015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2716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01.12.2015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Услуги по сопровождении и поддержке работоспособности программных продуктов системы "1С:Предприятие"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4393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ООО ПКФ "Информ-сервис"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область,г.Азов, ул.Чехова,28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14.10.2015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58140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ООО "ПП "Донпромстрой"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09.12.2015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Оплата страховой премии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4075.63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ООО "Росгосстрах"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г. Ростов-на-Дону, ул. Текучева, 139/94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11.11.2015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Разработка конкурсной документации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ООО СО "Торги Юг"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 xml:space="preserve">г. Азов пер. Степана Разина 9 кв. 20 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УП МУП "Редакция газеты "Приазовье"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 Азов, Петровский бульвар, 23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14.12.2015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Уточнение границ населенного пункта с.Орловка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Азовское районное МПТИ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г.Азов, ул.Чехова,28</w:t>
            </w:r>
          </w:p>
        </w:tc>
      </w:tr>
      <w:tr w:rsidR="000C05F9" w:rsidRPr="000F7022" w:rsidTr="00A70B6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17.12.2015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Уточнение границ населенного пункта х.Сонино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Азовское районное МПТИ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г.Азов, ул.Чехова,28</w:t>
            </w:r>
          </w:p>
        </w:tc>
      </w:tr>
      <w:tr w:rsidR="00B76181" w:rsidRPr="000F7022" w:rsidTr="00B7618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6181" w:rsidRPr="000F7022" w:rsidRDefault="00B76181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04.12.2015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76181" w:rsidRDefault="00B76181" w:rsidP="00B7618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76181" w:rsidRDefault="00B76181" w:rsidP="00B7618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Приобретение автомобиля</w:t>
            </w:r>
          </w:p>
          <w:p w:rsidR="00B76181" w:rsidRPr="000F7022" w:rsidRDefault="00B76181" w:rsidP="00B7618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B76181" w:rsidRPr="000F7022" w:rsidRDefault="00B76181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578666,67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181" w:rsidRPr="000F7022" w:rsidRDefault="00B76181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«ДонТехСтандарт»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:rsidR="00B76181" w:rsidRPr="000F7022" w:rsidRDefault="00B76181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г.Ростов-на-Дону ул.Мечникова,112Г</w:t>
            </w:r>
          </w:p>
        </w:tc>
      </w:tr>
    </w:tbl>
    <w:p w:rsidR="00097EDC" w:rsidRDefault="00097EDC" w:rsidP="00097EDC"/>
    <w:tbl>
      <w:tblPr>
        <w:tblW w:w="5000" w:type="pct"/>
        <w:jc w:val="center"/>
        <w:tblCellSpacing w:w="7" w:type="dxa"/>
        <w:tblInd w:w="-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323"/>
        <w:gridCol w:w="2460"/>
        <w:gridCol w:w="74"/>
        <w:gridCol w:w="2102"/>
        <w:gridCol w:w="1547"/>
        <w:gridCol w:w="1897"/>
      </w:tblGrid>
      <w:tr w:rsidR="00A70B69" w:rsidRPr="000C05F9" w:rsidTr="00B76181">
        <w:trPr>
          <w:tblCellSpacing w:w="7" w:type="dxa"/>
          <w:jc w:val="center"/>
        </w:trPr>
        <w:tc>
          <w:tcPr>
            <w:tcW w:w="694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22.12.2015</w:t>
            </w:r>
          </w:p>
        </w:tc>
        <w:tc>
          <w:tcPr>
            <w:tcW w:w="1335" w:type="pct"/>
            <w:gridSpan w:val="2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Уточнение границ населенного пункта х.Марков</w:t>
            </w:r>
          </w:p>
        </w:tc>
        <w:tc>
          <w:tcPr>
            <w:tcW w:w="1112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15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Азовское районное МПТИ</w:t>
            </w:r>
          </w:p>
        </w:tc>
        <w:tc>
          <w:tcPr>
            <w:tcW w:w="999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 г.Азов, ул.Чехова,28</w:t>
            </w:r>
          </w:p>
        </w:tc>
      </w:tr>
      <w:tr w:rsidR="00A70B69" w:rsidRPr="000C05F9" w:rsidTr="00B76181">
        <w:trPr>
          <w:tblCellSpacing w:w="7" w:type="dxa"/>
          <w:jc w:val="center"/>
        </w:trPr>
        <w:tc>
          <w:tcPr>
            <w:tcW w:w="694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22.12.2015</w:t>
            </w:r>
          </w:p>
        </w:tc>
        <w:tc>
          <w:tcPr>
            <w:tcW w:w="1303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з/части для автомобиля ВАЗ 21213</w:t>
            </w:r>
          </w:p>
        </w:tc>
        <w:tc>
          <w:tcPr>
            <w:tcW w:w="1143" w:type="pct"/>
            <w:gridSpan w:val="2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19252</w:t>
            </w:r>
          </w:p>
        </w:tc>
        <w:tc>
          <w:tcPr>
            <w:tcW w:w="815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ИП ИП Сюсюра Ольга Владимировна</w:t>
            </w:r>
          </w:p>
        </w:tc>
        <w:tc>
          <w:tcPr>
            <w:tcW w:w="999" w:type="pct"/>
            <w:shd w:val="clear" w:color="auto" w:fill="FFFFFF"/>
            <w:vAlign w:val="center"/>
            <w:hideMark/>
          </w:tcPr>
          <w:p w:rsidR="00A70B69" w:rsidRPr="000C05F9" w:rsidRDefault="00A70B69" w:rsidP="000C05F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05F9">
              <w:rPr>
                <w:rFonts w:ascii="Verdana" w:hAnsi="Verdana"/>
                <w:color w:val="000000"/>
                <w:sz w:val="18"/>
                <w:szCs w:val="18"/>
              </w:rPr>
              <w:t>г.Азов ул. Московская, 102</w:t>
            </w:r>
          </w:p>
        </w:tc>
      </w:tr>
    </w:tbl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B76181" w:rsidRPr="00531B09" w:rsidRDefault="00B76181" w:rsidP="00B76181">
      <w:pPr>
        <w:widowControl w:val="0"/>
        <w:jc w:val="both"/>
        <w:rPr>
          <w:b/>
          <w:sz w:val="24"/>
          <w:szCs w:val="24"/>
        </w:rPr>
      </w:pPr>
      <w:r w:rsidRPr="00531B09">
        <w:rPr>
          <w:b/>
          <w:sz w:val="24"/>
          <w:szCs w:val="24"/>
        </w:rPr>
        <w:t>Глава Отрадовского сельского поселения               Матишов С.Г.</w:t>
      </w:r>
    </w:p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sectPr w:rsidR="00907231" w:rsidSect="000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E9" w:rsidRDefault="00590CE9" w:rsidP="00755A1D">
      <w:r>
        <w:separator/>
      </w:r>
    </w:p>
  </w:endnote>
  <w:endnote w:type="continuationSeparator" w:id="0">
    <w:p w:rsidR="00590CE9" w:rsidRDefault="00590CE9" w:rsidP="007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E9" w:rsidRDefault="00590CE9" w:rsidP="00755A1D">
      <w:r>
        <w:separator/>
      </w:r>
    </w:p>
  </w:footnote>
  <w:footnote w:type="continuationSeparator" w:id="0">
    <w:p w:rsidR="00590CE9" w:rsidRDefault="00590CE9" w:rsidP="007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697"/>
    <w:multiLevelType w:val="hybridMultilevel"/>
    <w:tmpl w:val="9272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B5"/>
    <w:rsid w:val="000564C2"/>
    <w:rsid w:val="00091070"/>
    <w:rsid w:val="00097EDC"/>
    <w:rsid w:val="000C05F9"/>
    <w:rsid w:val="000E428E"/>
    <w:rsid w:val="000F7022"/>
    <w:rsid w:val="00145D6D"/>
    <w:rsid w:val="002C4989"/>
    <w:rsid w:val="003114D2"/>
    <w:rsid w:val="003F6022"/>
    <w:rsid w:val="00453637"/>
    <w:rsid w:val="0048090B"/>
    <w:rsid w:val="00485A58"/>
    <w:rsid w:val="00590CE9"/>
    <w:rsid w:val="007328AE"/>
    <w:rsid w:val="00755A1D"/>
    <w:rsid w:val="00791A89"/>
    <w:rsid w:val="00820DAC"/>
    <w:rsid w:val="00907231"/>
    <w:rsid w:val="00912EB6"/>
    <w:rsid w:val="00A70B69"/>
    <w:rsid w:val="00AB72B2"/>
    <w:rsid w:val="00B76181"/>
    <w:rsid w:val="00C03A93"/>
    <w:rsid w:val="00C779EE"/>
    <w:rsid w:val="00E466E8"/>
    <w:rsid w:val="00F3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A1D"/>
  </w:style>
  <w:style w:type="paragraph" w:styleId="a5">
    <w:name w:val="footer"/>
    <w:basedOn w:val="a"/>
    <w:link w:val="a6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A1D"/>
  </w:style>
  <w:style w:type="character" w:styleId="a7">
    <w:name w:val="Hyperlink"/>
    <w:basedOn w:val="a0"/>
    <w:uiPriority w:val="99"/>
    <w:unhideWhenUsed/>
    <w:rsid w:val="00097ED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7EDC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0F70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F70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dcterms:created xsi:type="dcterms:W3CDTF">2015-11-18T12:42:00Z</dcterms:created>
  <dcterms:modified xsi:type="dcterms:W3CDTF">2016-02-18T07:55:00Z</dcterms:modified>
</cp:coreProperties>
</file>